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7E3375" w:rsidRPr="00F4261A" w:rsidTr="00BE33B0">
        <w:tc>
          <w:tcPr>
            <w:tcW w:w="5495" w:type="dxa"/>
          </w:tcPr>
          <w:p w:rsidR="007E3375" w:rsidRPr="00F4261A" w:rsidRDefault="007E3375" w:rsidP="007F4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539C7" w:rsidRPr="00BE33B0" w:rsidRDefault="00884AB7" w:rsidP="00884AB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539C7" w:rsidRPr="00BE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5539C7" w:rsidRPr="00BE33B0" w:rsidRDefault="005539C7" w:rsidP="00884AB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AB0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проекту </w:t>
            </w:r>
            <w:r w:rsidRPr="00BE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AB0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E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Шпаковского муниципального округа Ставропольского края</w:t>
            </w:r>
          </w:p>
          <w:p w:rsidR="007E3375" w:rsidRPr="00F4261A" w:rsidRDefault="00557803" w:rsidP="00884AB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               </w:t>
            </w:r>
            <w:r w:rsidR="005539C7" w:rsidRPr="00BE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</w:tc>
      </w:tr>
    </w:tbl>
    <w:p w:rsidR="0077792C" w:rsidRPr="00BE33B0" w:rsidRDefault="0077792C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33B0">
        <w:rPr>
          <w:rFonts w:ascii="Times New Roman" w:eastAsia="Calibri" w:hAnsi="Times New Roman" w:cs="Times New Roman"/>
          <w:sz w:val="28"/>
          <w:szCs w:val="28"/>
        </w:rPr>
        <w:t>РАСХОДЫ</w:t>
      </w:r>
    </w:p>
    <w:p w:rsidR="00B36BDE" w:rsidRPr="00BE33B0" w:rsidRDefault="002039D9" w:rsidP="00884A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B0">
        <w:rPr>
          <w:rFonts w:ascii="Times New Roman" w:eastAsia="Calibri" w:hAnsi="Times New Roman" w:cs="Times New Roman"/>
          <w:sz w:val="28"/>
          <w:szCs w:val="28"/>
        </w:rPr>
        <w:t>бюджета округа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бюджета округа за 202</w:t>
      </w:r>
      <w:r w:rsidR="00120073" w:rsidRPr="00BE33B0">
        <w:rPr>
          <w:rFonts w:ascii="Times New Roman" w:eastAsia="Calibri" w:hAnsi="Times New Roman" w:cs="Times New Roman"/>
          <w:sz w:val="28"/>
          <w:szCs w:val="28"/>
        </w:rPr>
        <w:t>2</w:t>
      </w:r>
      <w:r w:rsidRPr="00BE33B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2039D9" w:rsidRPr="002039D9" w:rsidRDefault="002039D9" w:rsidP="002039D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039D9">
        <w:rPr>
          <w:rFonts w:ascii="Times New Roman" w:eastAsia="Calibri" w:hAnsi="Times New Roman" w:cs="Times New Roman"/>
          <w:sz w:val="20"/>
          <w:szCs w:val="20"/>
        </w:rPr>
        <w:t>(рублей)</w:t>
      </w:r>
    </w:p>
    <w:tbl>
      <w:tblPr>
        <w:tblW w:w="9520" w:type="dxa"/>
        <w:tblInd w:w="113" w:type="dxa"/>
        <w:tblLook w:val="04A0" w:firstRow="1" w:lastRow="0" w:firstColumn="1" w:lastColumn="0" w:noHBand="0" w:noVBand="1"/>
      </w:tblPr>
      <w:tblGrid>
        <w:gridCol w:w="3036"/>
        <w:gridCol w:w="477"/>
        <w:gridCol w:w="452"/>
        <w:gridCol w:w="421"/>
        <w:gridCol w:w="1217"/>
        <w:gridCol w:w="459"/>
        <w:gridCol w:w="1357"/>
        <w:gridCol w:w="1357"/>
        <w:gridCol w:w="1020"/>
      </w:tblGrid>
      <w:tr w:rsidR="00120073" w:rsidRPr="00120073" w:rsidTr="00120073">
        <w:trPr>
          <w:trHeight w:val="2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2022 год (рублей)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10 225 892,49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10 213 552,38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10 225 892,49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10 213 552,38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6 135 720,87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6 135 720,87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6 135 720,87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6 135 720,87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6 135 720,87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6 135 720,87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125 506,57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125 506,57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116 340,19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116 340,19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9 166,38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9 166,38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6 010 214,30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6 010 214,30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6 010 214,30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6 010 214,30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4 090 171,62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4 077 831,51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4 090 171,62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4 077 831,51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4 090 171,62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4 077 831,51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4 090 171,62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4 077 831,51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2 272 032,00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2 272 032,00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1 818 139,62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1 805 799,51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1 257 447 009,28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1 162 585 705,22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280 100 785,82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273 547 799,58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2 178 783,08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2 178 783,08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2 178 783,08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2 178 783,08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2 178 783,08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2 178 783,08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40 573,51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40 573,51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40 573,51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40 573,51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2 138 209,57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2 138 209,57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2 138 209,57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2 138 209,57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83 728 004,34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83 083 741,63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83 728 004,34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83 083 741,63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81 382 694,27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80 738 431,56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5 049 547,14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4 405 388,26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87,24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1 646 046,84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1 646 046,84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2 819 855,55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2 175 696,67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77,16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583 644,75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583 644,75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71 107 144,60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71 107 144,59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71 107 144,60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71 107 144,59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878 757,31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878 757,31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758 029,31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758 029,31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120 728,00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120 728,00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89 959,06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89 855,24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89 959,06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89 855,24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2 542 568,34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2 542 568,34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2 136 880,84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2 136 880,84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405 687,50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405 687,50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1 714 717,82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1 714 717,82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1 370 379,53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1 370 379,53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344 338,29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344 338,29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2 345 310,07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2 345 310,07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2 345 310,07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2 345 310,07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2 345 310,07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2 345 310,07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судей общей юрисдикции 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97 232 157,31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91 946 993,73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97 232 157,31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91 946 993,73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97 232 157,31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91 946 993,73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Резервный фонд Правительства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97 232 157,31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91 946 993,73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97 232 157,31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91 946 993,73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96 807 706,09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96 231 781,14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770 192,71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770 192,71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98 336,00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98 336,00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91 836,00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91 836,00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91 836,00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91 836,00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671 856,71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671 856,71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212 451,00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212 451,00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197 451,00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197 451,00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62 390,71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62 390,71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62 390,71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62 390,71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рекламной и полиграфической продукции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134 515,00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134 515,00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134 515,00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134 515,00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9 271 300,00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9 204 522,91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686 130,91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657 603,58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18 029,16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18 029,16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18 029,16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18 029,16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358 800,00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358 800,00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309 301,75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280 774,42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309 301,75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280 774,42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2 099 212,33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2 099 212,33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1 786 442,33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1 786 442,33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1 786 442,33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1 786 442,33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1 023 107,00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1 023 107,00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74 866,00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74 866,00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74 866,00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74 866,00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406 131,00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406 131,00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406 131,00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406 131,00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292 110,00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292 110,00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292 110,00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292 110,00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5 453 249,76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5 453 249,76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5 453 249,76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3 684 854,01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3 672 903,06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464 027,60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464 027,60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464 027,60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464 027,60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464 027,60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464 027,60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1 185 850,84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1 185 850,84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1 185 850,84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1 185 850,84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1 185 850,84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1 185 850,84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479 754,79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479 754,79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479 754,79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479 754,79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479 754,79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479 754,79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11 950,95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11 950,95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11 950,95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656 929,83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656 929,83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656 929,83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656 929,83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656 929,83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656 929,83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 (реконструкция) помещений и зданий в Шпаковском муниципальном округе Ставропольского края"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03.0.09.00000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(реконструкцию) помещений и зданий в Шпаковском муниципальном округе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03.0.09.21290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03.0.09.21290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299 999,65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259 999,65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259 999,65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68 999,65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162 563,00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148 385,50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112 563,00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112 563,00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112 563,00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112 563,00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12 563,00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12 563,00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35 822,50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мероприятия по профилактике административных правонарушений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35 822,50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35 822,50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1 628 902,46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1 628 902,46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36 789,60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36 789,60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36 789,60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36 789,60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36 789,60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36 789,60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92 112,86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92 112,86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92 112,86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92 112,86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92 112,86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92 112,86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электронного моделирования аварийных ситуаций в сетях теплоснабжения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электронного моделирования аварийных ситуаций в сетях теплоснабжения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"Проведение акций,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флеш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Расходы на проведение акций,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флеш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-мобов, конкурсов и т.д. направленных на работу по профилактике коррупционных правонарушений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80 684 630,75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80 201 611,78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80 684 630,75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80 201 611,78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7 658 427,89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7 525 296,04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1 426 483,45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1 383 656,81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6 231 944,44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6 141 639,23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32 181 864,53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31 989 579,81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27 058 977,40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27 058 809,30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4 631 261,36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4 439 144,74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491 625,77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491 625,77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 за счет доходов от оказания платных услуг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506 326,23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311 999,99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194 326,24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4 174 746,10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4 174 746,10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4 070 295,70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4 070 295,70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31 461 518,69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31 380 857,92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21 177 420,16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21 172 551,85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10 198 709,53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10 125 660,07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85 389,00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82 646,00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2 183 049,94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2 121 041,68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2 083 049,94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2 030 351,68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90 690,00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34 740,40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34 740,40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8 692 870,00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8 349 532,00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8 692 870,00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8 349 532,00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8 692 870,00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8 349 532,00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8 692 870,00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8 349 532,00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8 692 870,00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8 349 532,00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8 692 870,00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8 349 532,00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18 216 238,21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16 002 914,02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18 216 238,21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16 002 914,02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4 468 842,80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4 468 842,80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"Противопожарная безопасность и защита населения от чрезвычайных ситуаций"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4 468 842,80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4 468 842,80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"Выявление и устранение причин и условий, способствующих проявлениям чрезвычайных ситуаций природного и техногенного характера и пожаров"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4 293 842,80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4 293 842,80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систем видеонаблюдения на улицах и общественных местах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343 855,51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343 855,51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343 855,51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343 855,51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2 299 987,29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2 299 987,29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2 299 987,29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2 299 987,29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систем видеонаблюдения на улицах и общественных местах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Разработка, внесение изменений и корректировок в план действий по предупреждению и ликвидации чрезвычайных ситуаций на территории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работы с населением, направленной на формирование у граждан знаний при происхождении чрезвычайных ситуаций, обязанностей и ответственности в области пожарной безопасности, умение действовать при угрозе и (или) совершении чрезвычайных ситуаций"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посвященные предупреждению и ликвидации последствий и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06.1.02.20060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06.1.02.20060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13 747 395,41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11 534 071,22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13 747 395,41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11 534 071,22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(оказание услуг) поисковых и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аварийно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спасательных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11 537 395,41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11 534 071,22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10 014 283,41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10 011 053,95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1 523 112,00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1 523 017,27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654 655 822,97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573 335 240,21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9 476 581,56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9 476 581,56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9 476 581,56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9 476 581,56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"Капитальный ремонт гидротехнических сооружений, находящихся в собственности Ставропольского края, муниципальной собственности, капитальный ремонт и ликвидация бесхозяйных гидротехнических сооружений"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9 476 581,56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9 476 581,56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 (капитальный ремонт гидротехнических сооружений, находящихся в муниципальной собственности, капитальный ремонт и ликвидация бесхозяйных гидротехнических сооружений) за счет средств местного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164 850,00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164 850,00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 (капитальный ремонт гидротехнических сооружений, находящихся в собственности Ставропольского края, муниципальной собственности, капитальный ремонт и ликвидация бесхозяйных гидротехнических сооружений)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12.0.07.L0655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9 311 731,56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9 311 731,56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12.0.07.L0655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9 311 731,56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9 311 731,56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644 022 201,66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562 701 618,90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края "Развитие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278 556 391,66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206 293 137,09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90 750 000,00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90 500 000,00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90 750 000,00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90 500 000,00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90 750 000,00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90 500 000,00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 Разработка и внесение изменений в проекты организации дорожного движения на автомобильные дороги"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и внесение изменений в проекты организации дорожного движения на автомобильные дороги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07.0.03.23120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07.0.03.23120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"Изготовление сметной документации и проведение государственной экспертизы"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3 130 613,82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1 538 959,40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сметной документации и проведение государственной экспертизы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3 130 613,82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1 538 959,40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730 613,82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338 959,40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автомобильных дорог средствами организации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535 297,98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535 297,98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автомобильных дорог средствами организации дорожного движения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535 297,98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535 297,98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535 297,98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535 297,98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пешеходных переходов на автомобильных дорогах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547 476,06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547 476,06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пешеходных переходов на автомобильных дорогах местного значения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07.0.06.23150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547 476,06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547 476,06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07.0.06.23150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547 476,06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547 476,06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"Нанесение горизонтальной и вертикальной дорожной разметки"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9 088 752,12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8 588 752,12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горизонтальной и вертикальной дорожной разметки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9 088 752,12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8 588 752,12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9 088 752,12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8 588 752,12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2 223 488,19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2 223 488,19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2 223 488,19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2 223 488,19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2 223 488,19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2 223 488,19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"Выполнение работ по ямочному ремонту автомобильных дорог, отсыпке инертными материалами и профилировке проезжей части"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11 536 614,20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11 536 614,20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выполнение работ по ямочному ремонту автомобильных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дорог, отсыпке инертными материалами и профилировке проезжей части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11 536 614,20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11 536 614,20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11 536 614,20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11 536 614,20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остановок общественного 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574 966,98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574 966,98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остановок общественного 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07.0.10.23190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574 966,98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574 966,98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07.0.10.23190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574 966,98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574 966,98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устройство тротуаров"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178 240,00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178 240,00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устройство тротуаров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178 240,00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178 240,00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178 240,00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178 240,00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"Капитальной ремонт и ремонт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114 961 418,86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53 526 812,00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114 961 418,86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53 526 812,00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114 961 418,86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53 526 812,00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42 579 972,45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34 177 217,45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42 579 972,45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34 177 217,45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42 579 972,45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34 177 217,45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при 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1 257 391,00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1 173 152,71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1 257 391,00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1 173 152,71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1 257 391,00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1 173 152,71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инструментальной диагностики автомобильных дорог"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1 012 160,00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1 012 160,00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инструментальной диагностики автомобильных дорог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1 012 160,00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1 012 160,00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1 012 160,00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1 012 160,00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365 465 810,00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356 408 481,81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в рамках выполнения мероприятий муниципальной программы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5 252 151,61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Строительный контроль в рамках выполнения мероприятий муниципальной программы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Шпаковского муниципального округа Ставропольского края "Безопасные качественные дороги" за счет средств местного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5 252 151,61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5 252 151,61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360 085 810,00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351 156 330,20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360 085 810,00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351 156 330,20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360 085 810,00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351 156 330,20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149 484 244,08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149 328 305,48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147 367 772,08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147 300 405,68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147 367 772,08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147 300 405,68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3 215 874,27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3 215 874,27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3 215 874,27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3 215 874,27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3 215 874,27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3 215 874,27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3 215 874,27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3 215 874,27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41 244 676,47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41 197 310,47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8 928 676,47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8 881 310,47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8 928 676,47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8 881 310,47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8 928 676,47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8 881 310,47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"Чистый Шпаковский муниципальный округ"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1 392 900,00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1 392 900,00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"Ликвидация несанкционированных (стихийных) свалок"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375 620,00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375 620,00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ликвидацию несанкционированных (стихийных) свалок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375 620,00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375 620,00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375 620,00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375 620,00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"Организация, содержание и обустройство мест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(площадок) накопления твердых коммунальных отходов"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431 688,88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411 688,88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431 688,88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411 688,88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431 688,88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411 688,88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431 688,88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411 688,88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101 082 632,46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101 082 632,06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мероприятий по благоустройству территорий в муниципальных округах и городских округах"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101 082 632,46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101 082 632,06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благоустройству территорий в муниципальных округах за счет средств местного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04.5.01.10190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1 325 122,46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1 325 122,46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04.5.01.10190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1 325 122,46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1 325 122,46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04.5.01.S8560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99 757 510,00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99 757 509,60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04.5.01.S8560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99 757 510,00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99 757 509,60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1 211 427,80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1 211 427,80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1 211 427,80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1 211 427,80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за счет средств местного бюджета, 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1 211 427,80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1 211 427,80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"Чистый Шпаковский муниципальный округ"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04.3.G2.00000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04.3.G2.52690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04.3.G2.52690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143 577 121,80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139 301 987,53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143 577 121,80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139 301 987,53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143 577 121,80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139 301 987,53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143 577 121,80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139 301 987,53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19 854 613,80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19 798 943,07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19 854 613,80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19 798 943,07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123 722 508,00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119 503 044,46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123 722 508,00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119 503 044,46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74 116 167,00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51 507 363,50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59 954 532,40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37 943 728,90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59 954 532,40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37 943 728,90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59 789 336,97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37 778 533,47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59 789 336,97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37 778 533,47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526 932,36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526 932,36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522 977,01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522 977,01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3 955,35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3 955,35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25 372 126,01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25 372 126,01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25 372 126,01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25 372 126,01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26 905 611,26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4 905 611,26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3 399 465,44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3 399 465,44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22 316 664,03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316 664,03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1 189 481,79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1 189 481,79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6 984 667,34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6 973 863,84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6 961 191,34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6 950 387,84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23 476,00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23 476,00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деклараций безопасности на гидротехнические сооружения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13 563 634,60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13 563 634,60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13 563 634,60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13 563 634,60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"Переселение граждан из аварийного жилищного фонда в Шпаковском муниципальном округе Ставропольского края в 2022 - 2023 годах"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13 563 634,60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13 563 634,60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13 563 634,60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13 563 634,60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13 427 998,25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13 427 998,25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12 529 762,25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12 529 762,25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898 236,00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898 236,00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122 072,74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122 072,74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113 988,60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113 988,60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8 084,14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8 084,14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09.0.F3.6748S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09.0.F3.6748S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12 665,37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12 665,37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09.0.F3.6748S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62 893 358,69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62 688 603,31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62 893 358,69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62 688 603,31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20 759 247,39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20 626 873,09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131 414,00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131 414,00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67 114,00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67 114,00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38 122,00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38 122,00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38 122,00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38 122,00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28 992,00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28 992,00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1 398 164,72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1 359 990,95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254 627,71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222 006,03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137 627,71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114 006,03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137 627,71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114 006,03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71 777,00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71 777,00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68 177,00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68 177,00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68 177,00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68 177,00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1 071 760,01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1 066 207,92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653 020,51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647 468,42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653 020,51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647 468,42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383 912,00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383 912,00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383 912,00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383 912,00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34 827,50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34 827,50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900 536,52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877 012,29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 мебели и хозяйственно - технического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96 361,30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95 825,16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96 361,30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95 825,16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96 361,30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95 825,16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450 890,45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427 902,36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450 890,45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427 902,36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450 890,45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427 902,36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225 374,77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225 374,77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225 374,77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225 374,77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225 374,77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225 374,77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17 897 810,71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17 827 134,41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17 897 810,71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17 827 134,41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938 210,68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867 551,62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299 665,05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299 665,05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582 545,63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528 787,57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16 959 600,03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16 959 582,79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16 959 600,03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16 959 582,79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42 134 111,30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42 061 730,22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42 134 111,30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42 061 730,22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42 134 111,30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42 061 730,22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42 134 111,30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42 061 730,22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37 965 649,11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37 965 649,10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3 952 339,58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3 879 958,51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214 644,00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214 644,00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3 280 015 541,86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2 721 352 718,49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3 227 944 687,59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2 669 749 173,52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854 857 870,09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841 436 646,61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848 671 806,01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835 311 771,18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848 671 806,01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835 311 771,18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324 832 600,00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324 768 173,63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324 832 600,00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324 768 173,63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74 025 448,54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73 961 022,18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1 013 967,46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1 013 967,45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235 065 744,00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235 065 744,00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14 727 440,00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14 727 440,00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340 143 889,05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338 717 476,27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281 289 044,15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280 704 358,75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52 724 466,14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52 718 956,03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20 911 910,69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20 336 499,83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206 519 816,58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206 519 816,58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1 132 850,74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1 129 086,31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 за счет средств доходов по родительской плате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10 237 226,07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9 499 017,18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10 237 226,07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9 499 017,18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42 287 936,83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42 278 769,38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10 215 916,92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10 206 749,47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32 072 019,91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32 072 019,91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14.1.03.76310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6 329 682,00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6 235 330,96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14.1.03.76310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1 279 693,00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1 263 531,64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14.1.03.76310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5 049 989,00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4 971 799,32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12 053 930,97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8 115 930,97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12 053 930,97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8 115 930,97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5 728 830,97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1 790 830,97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"Содействие занятости"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171 641 385,99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163 710 190,31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дошкольного образовательного учреждения на 160 мест по адресу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г.Михайловск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ул.Ярославская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52)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14.1.P2.5232F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47 054 496,03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47 054 496,03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14.1.P2.5232F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47 054 496,03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47 054 496,03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дошкольного образовательного учреждения на 160 мест по адресу г. Михайловск ул. Ярославская, 52)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124 586 889,96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116 655 694,28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124 586 889,96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116 655 694,28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5 902 109,08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5 840 920,63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5 902 109,08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5 840 920,63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5 902 109,08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5 840 920,63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5 902 109,08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5 840 920,63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4 074 336,89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4 014 885,34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426 468,03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424 731,13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1 401 304,16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1 401 304,16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283 954,80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283 954,80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283 954,80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89 273,00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89 272,80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194 682,00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2 251 297 356,73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1 706 987 829,07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2 232 793 612,29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1 688 763 448,53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2 232 793 612,29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1 688 763 448,53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991 381 817,35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990 407 332,17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229 854 650,15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229 274 362,59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30 595 738,79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30 593 403,99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36 746 064,41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36 173 676,97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87 294,13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87 294,13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157 946 595,27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157 946 595,27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4 478 957,55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4 473 392,23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средней общеобразовательной школы на 1002 места по адресу: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г.Михайловск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ул.Грибоедова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16 258 079,26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16 245 852,85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4 401 043,26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4 388 816,85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11 857 036,00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11 857 036,00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от оказания платных услуг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1 599 053,93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1 308 311,46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560 711,73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550 970,75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1 033 342,20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757 287,45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по родительской плате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1 163 720,00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1 141 983,61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1 163 720,00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1 141 983,61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5 373 556,01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5 370 143,04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2 098 466,08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2 095 053,11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3 275 089,93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3 275 089,93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62 027 280,00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61 989 937,89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14 184 510,48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14 184 321,20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47 842 769,52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47 805 616,69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675 105 478,00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675 076 740,73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157 264 781,00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157 237 043,74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15 259 105,80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15 258 105,79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501 514 051,20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501 514 051,20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1 067 540,00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1 067 540,00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7 112 250,00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6 917 886,00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14.1.07.77760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7 112 250,00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6 917 886,00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14.1.07.77760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1 039 450,00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14.1.07.77760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6 062 250,00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5 878 436,00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центров образования цифрового и гуманитарного профилей 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центров образования цифрового и гуманитарного профилей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117 822 812,90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115 734 602,80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18 584 608,40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18 507 908,12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3 246 940,00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3 182 495,04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669 734,30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657 478,98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14 667 934,10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14 667 934,10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14.1.12.76310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3 703 145,29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1 692 438,12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14.1.12.76310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410 712,00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263 625,00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14.1.12.76310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3 292 433,29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1 428 813,12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95 535 059,21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95 534 256,56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14 654 626,39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14 653 823,81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80 880 432,82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80 880 432,75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24 082 844,13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21 467 480,69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89,14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3 146 104,56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1 712 695,50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1 037 996,05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1 031 155,01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2 108 108,51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681 540,49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общеобразовательной организации на 1002 места по ул. Грибоедова 7, за счет средств местного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20 936 739,57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19 754 785,19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20 936 739,57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19 754 785,19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"Современная школа"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1 081 441 758,89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543 291 947,06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фактором(Строительство муниципального образовательного учреждения средней общеобразовательной школы на 1002 места по адресу г. Михайловск, ул. Прекрасная, 2)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1 051 367 360,85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513 218 415,39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1 051 367 360,85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513 218 415,39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13 559 419,31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13 558 552,94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5 699 437,97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5 698 571,60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1 367 847,79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1 367 847,79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6 492 133,55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6 492 133,55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(обеспечение ввода объектов в эксплуатацию) (Строительство здания средней общеобразовательной школы на 1002 места в г. Михайловске, по ул. Александра Грибоедова, 7 Шпаковский округ)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16 514 978,73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16 514 978,73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16 514 978,73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16 514 978,73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"Успех каждого ребенка"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1 904 760,90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1 896 831,69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14.1.EВ.5179F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1 904 760,90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1 896 831,69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14.1.EВ.5179F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533 333,04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525 403,83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14.1.EВ.5179F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1 371 427,86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1 371 427,86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15 011 012,88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14 927 568,29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14 811 012,88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14 727 568,29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14 811 012,88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14 727 568,29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14 811 012,88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14 727 568,29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6 224 368,03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6 224 368,03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985 552,29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985 552,29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7 601 092,56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7 517 647,97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3 078 986,56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2 883 067,25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надлежащего уровня антитеррористической защищенности опасных объектов, расположенных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3 078 986,56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2 883 067,25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установку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периметрального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ограждения в муниципальных 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771 886,90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771 886,90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771 886,90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771 886,90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2 307 099,66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2 111 180,35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1 375 987,54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1 238 008,35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931 112,12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873 172,00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170 059,00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170 059,00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243 686,00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243 686,00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68 371 793,69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68 165 300,41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67 075 993,82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67 051 096,58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67 075 993,82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67 051 096,58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67 075 993,82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67 051 096,58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28 437 333,38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28 414 533,38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28 099 333,38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28 099 333,38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20 324 641,01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20 324 641,01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20 324 641,01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20 324 641,01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15 281 944,60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15 281 944,60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15 281 944,60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15 281 944,60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1 068 543,83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1 066 446,59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60 363,05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60 363,05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1 008 180,78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1 006 083,54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организационного методического и аналитического сопровождения и мониторинга развития системы дополнительного образования детей на территории Шпаковского муниципального округа муниципальными (опорными)центрами дополнительного образования детей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1 963 531,00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1 963 531,00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1 963 531,00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1 963 531,00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1 230 910,06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1 049 314,02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надлежащего уровня антитеррористической защищенности опасных объектов, расположенных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1 230 910,06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1 049 314,02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1 230 910,06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1 049 314,02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1 230 910,06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1 049 314,02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16 085 706,69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16 085 422,19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16 085 706,69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16 085 422,19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16 085 706,69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16 085 422,19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16 085 706,69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16 085 422,19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организацию и проведение каникулярного отдыха, трудовой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занятости детей и подростков во внеурочное время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463 623,83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463 525,13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127 654,18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127 555,48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335 969,65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335 969,65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15 622 082,86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15 621 897,06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26 063,56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26 062,61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2 223 936,00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2 223 936,00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480 371,02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480 371,02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12 891 712,28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12 891 527,43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37 331 960,39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37 073 975,24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982 539,74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950 442,96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225 292,61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225 037,99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225 292,61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225 037,99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225 292,61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225 037,99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188 564,12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175 171,48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99 664,00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99 664,00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88 900,12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88 871,48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88 900,12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88 871,48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568 683,01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550 233,49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274 736,61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274 695,49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274 736,61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274 695,49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сопровождение и обслуживание справочно-правовых систем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285 846,40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271 138,00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285 846,40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271 138,00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601 138,77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600 545,10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25 498,92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25 498,92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25 498,92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25 498,92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25 498,92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25 498,92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158 141,00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158 140,01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158 141,00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158 140,01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158 141,00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158 140,01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345 498,85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344 906,17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345 498,85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344 906,17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345 498,85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344 906,17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14 875 593,79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14 703 314,68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 "Развитие образования" и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14 875 593,79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14 703 314,68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14 044 829,60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14 038 207,10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МКУ "Центр по техническому обслуживанию, капитальному ремонту, обеспечению безопасности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образовательных учреждений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14 044 829,60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14 038 207,10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11 832 124,89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11 831 870,38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2 185 691,34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2 179 323,35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12 040,71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12 040,71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14 972,66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14 972,66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830 764,19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665 107,58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830 764,19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665 107,58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547 776,19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384 199,58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282 988,00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280 908,00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20 664 398,20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20 611 382,61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15 676 555,28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15 623 554,96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648 765,37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622 060,12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322 843,59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321 350,97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323 956,76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298 744,13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1 965,02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1 965,02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14 723 135,83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14 723 081,88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14 723 135,83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14 723 081,88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304 654,08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278 412,96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276 065,08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249 823,96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4 029,00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социальной политики в области социальной защиты населения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4 987 842,92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4 987 827,65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4 987 842,92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4 987 827,65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4 724 942,70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4 724 942,70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262 900,22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262 884,95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52 070 854,27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51 603 544,97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51 620 854,27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51 153 544,97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51 620 854,27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51 153 544,97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21 403 589,23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20 936 279,93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21 403 589,23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20 936 279,93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21 403 589,23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20 936 279,93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55 696,28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47 526,79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4 069 365,62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3 714 164,31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16 303 353,33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16 299 414,83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975 174,00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875 174,00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30 217 265,04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30 217 265,04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30 217 265,04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30 217 265,04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8 734 705,29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8 734 705,29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8 734 705,29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8 734 705,29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373 959,00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373 959,00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373 959,00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373 959,00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20 208 600,75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20 208 600,75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20 208 600,75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20 208 600,75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215 843 881,55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212 880 060,84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51 249 323,28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51 249 323,28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45 860 144,73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45 860 144,73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45 530 144,73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45 530 144,73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45 530 144,73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45 530 144,73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40 412 263,87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40 412 263,87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40 412 263,87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40 412 263,87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40 412 263,87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40 412 263,87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"Культурная среда"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16.1.A1.55195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16.1.A1.55195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159 363 748,36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156 399 927,65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145 969 664,10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143 036 633,21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2 768 765,84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2 768 765,84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2 768 765,84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2 768 765,84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2 334 792,84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2 334 792,84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(Ремонт фасада и входной группы Дома культуры с. Сенгилеевского Шпаковского муниципального округа Ставропольского края)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2 334 792,84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2 334 792,84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2 334 792,84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2 334 792,84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(Ремонт фасада и входной группы Дома культуры с. Сенгилеевского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(Ремонт фасада и входной группы Дома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культуры с. Сенгилеевского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(Ремонт фасада и входной группы Дома культуры с. Сенгилеевского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142 117 308,26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139 189 695,32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104 265 703,74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101 399 257,57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88 460 985,64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85 620 265,27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79 759 065,43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79 148 201,77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56 041 729,70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56 002 292,41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22 999 465,10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22 433 579,71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19 636,08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19 636,08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698 234,55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692 693,57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реконструкцию, ремонт и капитальный ремонт МКУК "КДЦ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ст.Новомарьевской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503 610,00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503 610,00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503 610,00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503 610,00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 за счет доходов от оказания платных услуг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1 920 626,00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1 330 042,10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859 186,00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625 736,55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1 061 440,00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704 305,55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16.1.05.S6660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6 277 684,21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4 638 411,40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16.1.05.S6660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6 277 684,21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4 638 411,40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2 955 538,10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2 929 812,30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2 891 165,30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2 890 892,30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2 287 950,22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2 287 950,22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598 799,08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598 526,08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 за счет доходов от оказания платных услуг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64 372,80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38 920,00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23 436,00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19 644,38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40 936,80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19 275,62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"Культурная среда"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37 851 604,52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37 790 437,75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5 409 310,00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5 405 354,72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5 409 310,00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5 405 354,72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5 409 310,00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5 405 354,72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1 302 239,61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1 302 239,61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библиотечного обслуживания населения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375 515,93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375 515,93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375 515,93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375 515,93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926 723,68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926 723,68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926 723,68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926 723,68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31 140 054,91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31 082 843,42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31 140 054,91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31 082 843,42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24 773 536,91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24 773 536,91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6 312 951,00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6 255 739,51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53 567,00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53 567,00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1 078 172,05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1 078 172,05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Резервный фонд Правительства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1 078 172,05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1 078 172,05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13 394 084,26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13 363 294,44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210 706,00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209 386,00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203 840,00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202 520,00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170 840,00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170 840,00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170 840,00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170 840,00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6 866,00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6 866,00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413 381,02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411 736,84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72 353,42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72 353,42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72 353,42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264 483,02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263 485,42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264 483,02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263 485,42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264 483,02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263 485,42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75 898,00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75 898,00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75 898,00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75 898,00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75 898,00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75 898,00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8 687 829,47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8 686 884,66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4 407 167,66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4 406 474,15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4 407 167,66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4 406 474,15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4 407 167,66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4 406 474,15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3 026 974,29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3 026 974,27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1 376 173,37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1 376 129,19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3 370,69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4 280 661,81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4 280 410,51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4 280 661,81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4 280 410,51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4 280 661,81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4 280 410,51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4 280 661,81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4 280 410,51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3 888 530,54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3 861 649,71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3 888 530,54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3 861 649,71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67 940,02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67 690,02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66 234,02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66 234,02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3 487 275,52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3 485 661,60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3 487 275,52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3 485 661,60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333 315,00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308 298,09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333 315,00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308 298,09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комитета по культуре и туризму администрации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1 554 800 527,02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1 554 752 279,92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1 554 800 527,02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1 554 752 279,92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403 911 181,56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403 910 708,20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402 844 823,80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402 844 350,44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402 844 823,80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402 844 350,44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402 727 659,35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402 727 185,99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4 358 513,65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4 358 513,65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22 098,19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22 098,19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4 336 415,46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4 336 415,46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93 067 395,39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93 067 395,39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598 039,55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598 039,55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92 469 355,84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92 469 355,84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3 143 320,28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3 142 847,43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857,17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3 142 463,11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3 141 990,26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437 335,46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437 335,46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7 942,97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7 942,97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429 392,49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429 392,49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34 867 547,68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34 867 547,68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290 367,72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290 367,72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34 577 179,96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34 577 179,96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85 981 024,80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85 981 024,80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1 159 066,69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1 159 066,69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84 821 958,11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84 821 958,11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83 950 473,95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83 950 473,95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1 146 517,50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1 146 517,50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82 803 956,45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82 803 956,45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2 598 946,87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2 598 946,87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36 915,68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36 915,68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2 562 031,19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2 562 031,19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69 837,12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69 837,12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69 462,00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69 462,00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259 976,38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259 976,38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3 430,06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3 430,06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256 546,32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256 546,32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56 493 250,90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56 493 250,90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773 465,78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773 465,78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55 719 785,12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55 719 785,12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409 949,87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409 949,87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3 496,07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3 496,07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406 453,80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406 453,80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30 280 650,51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30 280 650,00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30 280 650,51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30 280 650,00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18.1.01.R404F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6 524 911,49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6 524 911,49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18.1.01.R404F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6 524 911,49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6 524 911,49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284 525,00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284 525,00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284 525,00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284 525,00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117 164,45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117 164,45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117 164,45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117 164,45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116 690,40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116 690,40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1 066 357,76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1 066 357,76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1 066 357,76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1 066 357,76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1 066 357,76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1 066 357,76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1 854,39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1 854,39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1 064 503,37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1 064 503,37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1 112 712 050,90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1 112 699 098,01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1 112 712 050,90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1 112 699 098,01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1 112 712 050,90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1 112 699 098,01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761 976 820,30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761 964 003,43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9 425,09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9 022,62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9 425,09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9 022,62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69 714,04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69 714,04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пособия на ребенка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72 103 624,11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72 103 624,11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6 734,61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6 734,61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72 096 889,50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72 096 889,50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77 101 290,13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77 101 290,13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923 873,57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923 873,57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76 177 416,56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76 177 416,56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18 826 237,66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18 826 237,66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179 037,66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179 037,66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18 647 200,00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18 647 200,00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16 871,56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16 653,38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593 837 243,31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593 837 243,31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593 837 243,31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593 837 243,31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мест проживания многодетных и социально - неблагополучных семей, из числа малоимущих, автономными пожарными извещателями"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мест проживания многодетных и социально - неблагополучных семей, из числа малоимущих, автономными пожарными извещателями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350 641 230,60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350 641 104,58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138 720 877,65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138 720 877,65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138 720 877,65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138 720 877,65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18.1.P1.5084F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25 745 558,83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25 745 558,83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18.1.P1.5084F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25 745 558,83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25 745 558,83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186 174 794,12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186 174 668,10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186 174 794,12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186 174 668,10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38 177 294,56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38 142 473,71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3 961 979,01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3 961 979,01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3 841 979,01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3 841 979,01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806 800,37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806 800,37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40 669,54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40 669,54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13 647,78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13 647,78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27 021,76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27 021,76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766 130,83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766 130,83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495 663,65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495 663,65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270 467,18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270 467,18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2 785 178,64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2 785 178,64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2 785 178,64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2 785 178,64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2 200 154,05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2 200 154,05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585 024,59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585 024,59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спартакиады инвалидов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39 765,69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39 765,69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39 764,94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39 764,94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39 776,42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39 776,42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34 215 315,55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34 180 494,70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34 215 315,55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34 180 494,70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4 007 194,16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4 007 194,16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4 007 194,16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4 007 194,16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30 169 121,39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30 134 300,54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27 558 454,00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27 558 454,00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2 600 960,02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2 566 139,17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9 707,37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9 707,37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10 816 413,92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10 740 980,86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10 816 413,92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10 740 980,86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8 022 013,77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8 022 011,23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8 022 013,77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8 022 011,23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8 022 013,77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8 022 011,23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6 043 008,57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6 043 006,03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1 001 434,55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1 001 434,55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988 934,55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988 934,55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инструкторов-методистов территориальных отделов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5 041 574,02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5 041 571,48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5 041 574,02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5 041 571,48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1 337 717,70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1 337 717,70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980 417,70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980 417,70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257 158,00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257 158,00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723 259,70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723 259,70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организацию и обеспечение деятельности волейбольных команд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для сборных команд округа спортивной формы и спортивного инвентаря"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641 287,50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641 287,50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641 287,50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641 287,50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641 287,50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641 287,50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2 794 400,15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2 718 969,63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277 015,00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275 626,50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10 611,51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10 611,51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10 611,51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258 690,00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258 689,99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7 898,00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7 898,00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7 898,00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7 898,00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249 999,99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249 999,99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147 635,00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146 986,68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108 686,68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108 686,68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108 686,68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462 142,92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390 424,25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462 142,92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390 424,25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462 142,92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390 424,25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ФСЦ "Патриот"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462 142,92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390 424,25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244 498,99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244 495,95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129 785,37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16 143,93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16 142,93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1 887 542,41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1 885 867,38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1 887 542,41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1 885 867,38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50 639,15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50 258,33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6 319,07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5 938,25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1 836 903,26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1 835 609,05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1 836 903,26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1 835 609,05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счетного органа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в рамках обеспечения деятельности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счетного органа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567 302,26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567 302,26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547 745,26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547 745,26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19 557,00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19 557,00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5 135 687,98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5 135 687,98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5 135 687,98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5 135 687,98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395 261,16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395 261,16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395 261,16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395 261,16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внешнему муниципальному финансовому контролю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912 556,00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912 556,00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912 556,00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912 556,00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216 187,00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216 187,00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86 080,82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86 080,82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18 597,05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18 597,05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 администрации Шпаковского муниципального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1 747,51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1 747,51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1 976 864,41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1 976 864,41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2 217 188,24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2 200 826,10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102 749,92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102 279,92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102 749,92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102 279,92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102 749,92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102 279,92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102 749,92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102 279,92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102 749,92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102 279,92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92 749,92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92 749,92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2 114 438,32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2 098 546,18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2 114 438,32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2 098 546,18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2 114 438,32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2 098 546,18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2 114 438,32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2 098 546,18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2 114 438,32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2 098 546,18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2 114 438,32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2 098 546,18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627 194,00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622 318,00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627 194,00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622 318,00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627 194,00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622 318,00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627 194,00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622 318,00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627 194,00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622 318,00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627 194,00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622 318,00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627 194,00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622 318,00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Казинского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Надеждинского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995 388,64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975 024,64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995 388,64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975 024,64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995 388,64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975 024,64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995 388,64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975 024,64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995 388,64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975 024,64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995 388,64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975 024,64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995 218,64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974 854,64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Сенгилеевского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Татарского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48 229 174,26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45 870 175,28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16 678 165,31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15 826 003,54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16 678 165,31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15 826 003,54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126 550,00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97 350,00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97 350,00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97 350,00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458 476,60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403 788,19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111 311,59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51 311,59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51 311,59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192 476,60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192 476,60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66 248,00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66 248,00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96 206,40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96 206,40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96 206,40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96 206,40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1 726 893,23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1 236 563,29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205 577,56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205 577,56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205 577,56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94 888,88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11 551,78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94 888,88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11 551,78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94 888,88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11 551,78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276 409,79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24 194,51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276 409,79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24 194,51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276 409,79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24 194,51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14 186 420,90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13 936 577,48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14 186 420,90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13 936 577,48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1 439 128,14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1 189 661,00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252 457,53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252 457,50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981 107,61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767 925,38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205 563,00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169 278,12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82,35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12 658 692,76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12 658 316,48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12 658 692,76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12 658 316,48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31 551 008,95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30 044 171,74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31 551 008,95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30 044 171,74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31 551 008,95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30 044 171,74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1 384 873,95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1 269 003,00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1 384 873,95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1 269 003,00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1 384 873,95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1 269 003,00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1 384 873,95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1 269 003,00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30 166 135,00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28 775 168,74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30 166 135,00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28 775 168,74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30 166 135,00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28 775 168,74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30 166 135,00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28 775 168,74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13 935 012,24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13 445 921,94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4 358 366,23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4 266 533,82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4 358 366,23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4 266 533,82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212 827,61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187 031,49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171 113,61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145 739,94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85,17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171 113,61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145 739,94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85,17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171 113,61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145 739,94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85,17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24 893,15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24 893,15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24 893,15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16 398,40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5 998,40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5 998,40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498 805,00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467 814,96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149 121,00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148 753,61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149 121,00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148 753,61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149 121,00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148 753,61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266 605,90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266 605,90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266 605,90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 офисных и хозяйственных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48 771,45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48 771,45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48 771,45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3 584 456,75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3 549 410,50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3 584 456,75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3 549 410,50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381 052,38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353 264,92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303 492,24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275 704,82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3 203 404,37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3 196 145,58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3 203 404,37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3 196 145,58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214 170,88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214 170,88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46 996,73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46 996,73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2 829 875,24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2 824 902,00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2 829 875,24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2 824 902,00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2 829 875,24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2 824 902,00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2 829 875,24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2 824 902,00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2 829 875,24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2 824 902,00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2 829 875,24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2 824 902,00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6 485 603,16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6 093 318,51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6 485 603,16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6 093 318,51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6 485 603,16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6 093 318,51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3 614 940,55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314 481,72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314 481,72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314 481,72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3 301 000,00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3 300 458,83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3 301 000,00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3 300 458,83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3 301 000,00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3 300 458,83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2 845 603,16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2 478 377,96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2 837 813,93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2 470 588,73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2 837 813,93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2 470 588,73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2 837 813,93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2 470 588,73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"Устройство линий уличного освещения и автоматизированной системы управления наружным освещением"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7 789,23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7 789,23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устройству линий уличного освещения автоматизированной системы управления наружным освещением села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Верхнерусское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04.4.02.53990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7 789,23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7 789,23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04.4.02.53990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7 789,23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7 789,23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9 729 304,30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9 676 685,74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3 074 824,87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3 050 329,04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3 074 824,87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3 050 329,04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121 735,37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121 158,51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79 235,37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78 658,51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54 623,14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54 623,14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24 035,37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24 035,37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24 035,37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24 035,37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161 708,47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142 576,52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25 848,00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25 641,60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25 848,00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25 641,60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25 848,00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25 641,60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87 976,25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69 050,70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87 976,25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69 050,70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87 976,25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69 050,70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29 884,22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29 884,22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29 884,22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29 884,22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29 884,22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29 884,22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2 755 468,98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2 750 681,96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2 755 468,98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2 750 681,96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154 825,52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150 038,51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60 851,79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91 885,41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87 186,72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1 187 670,00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1 186 988,00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1 187 670,00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1 186 988,00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1 187 670,00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1 186 988,00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1 187 670,00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1 186 988,00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1 187 670,00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1 186 988,00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1 187 670,00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1 186 988,00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5 205 641,82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5 178 201,09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5 205 641,82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5 178 201,09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5 205 641,82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5 178 201,09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4 406 492,05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4 404 859,85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1 674 692,05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1 673 059,85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1 674 692,05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1 673 059,85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1 674 692,05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1 673 059,85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пешеходного тротуара по улице Шоссейной хутора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Демино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пешеходного тротуара по улице Шоссейной хутора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Демино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Ставропольского края)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пешеходного тротуара по улице Шоссейной хутора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Демино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пешеходного тротуара по улице Шоссейной хутора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Демино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689 149,77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663 341,24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689 149,77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663 341,24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689 149,77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663 341,24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689 149,77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663 341,24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Дубовский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5 110 467,98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5 083 104,33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3 084 171,76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3 074 883,44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3 084 171,76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3 074 883,44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88 078,00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87 928,18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49 498,18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49 498,18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49 498,18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34 428,00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19 478,00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19 478,00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184 162,79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183 980,80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46 328,54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46 328,54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46 328,54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8 834,25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8 826,71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8 834,25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8 826,71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8 834,25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8 826,71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119 887,56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119 887,56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119 887,56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8 961,53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8 961,53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8 961,53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2 776 018,92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2 767 062,41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деятельности территориального отдела администрации Шпаковского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2 776 018,92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2 767 062,41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157 938,11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149 112,18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60 928,15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94 918,00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86 104,03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2 604 908,81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2 604 778,23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2 604 908,81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2 604 778,23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13 172,00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13 172,00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397 848,00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397 848,00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397 848,00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397 848,00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397 848,00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397 848,00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1 366 928,61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1 349 205,28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1 366 928,61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1 349 205,28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1 366 928,61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1 349 205,28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564 124,99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564 124,99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564 124,99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564 124,99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685 080,29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685 080,29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685 080,29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685 080,29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Казинский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6 201 348,97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6 002 426,69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3 183 875,02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3 130 050,41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3 183 875,02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3 130 050,41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149 424,00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146 021,78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70 881,78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33 676,42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33 676,42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33 676,42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33 676,42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38 323,58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37 205,36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38 323,58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37 205,36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66 424,00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64 140,00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19 424,00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19 424,00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19 424,00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19 424,00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200 824,95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15 509,77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15 509,77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15 509,77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152 411,49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152 411,49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152 411,49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22 903,69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22 903,69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22 903,69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2 765 866,56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2 716 609,22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2 765 866,56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2 716 609,22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165 223,10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115 992,93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76 592,00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52 966,28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27 690,99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2 086,55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2 600 616,29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2 600 616,29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1 010 725,00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1 009 715,40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1 010 725,00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1 009 715,40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1 010 725,00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1 009 715,40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1 010 725,00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1 009 715,40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1 010 725,00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1 009 715,40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1 010 725,00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1 009 715,40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1 745 581,34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1 601 493,27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1 745 581,34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1 601 493,27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1 745 581,34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1 601 493,27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448 944,45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421 881,95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448 944,45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421 881,95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448 944,45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421 881,95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448 944,45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421 881,95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1 250 336,89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1 133 537,57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1 250 336,89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1 133 537,57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1 250 336,89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1 133 537,57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1 250 336,89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1 133 537,57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Надеждинский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13 161 167,55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13 015 373,07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5 728 416,76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5 662 625,82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5 728 416,76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5 662 625,82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160 132,00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144 631,24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94 499,24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61 488,00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61 488,00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33 011,24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33 011,24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44 032,00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35 382,00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35 382,00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края "Повышение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213 053,82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211 047,12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150 803,82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150 797,12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150 803,82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150 797,12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150 803,82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150 797,12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5 304 954,07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5 256 670,59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5 304 954,07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5 256 670,59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267 368,14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244 215,83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189 808,00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166 655,69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4 923 585,93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4 902 700,54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4 923 585,93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4 902 700,54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109 754,22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109 754,22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4 121 583,18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4 041 579,64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4 121 583,18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4 041 579,64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4 121 583,18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4 041 579,64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657 632,62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657 632,62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657 632,62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657 632,62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657 632,62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657 632,62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657 632,62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657 632,62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3 123 950,56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3 043 947,02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3 123 950,56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3 043 947,02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3 123 950,56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3 043 947,02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3 123 950,56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3 043 947,02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Новомарьевский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8 003 559,24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7 943 133,20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3 656 666,53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3 640 441,42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3 656 666,53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3 640 441,42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155 066,92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151 580,79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83 421,92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79 935,79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61 920,00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61 920,00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61 920,00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61 920,00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21 501,92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18 015,79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21 501,92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18 015,79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34 995,00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34 995,00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27 965,00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27 965,00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253 587,58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253 489,53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235 580,00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235 496,18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235 580,00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235 496,18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235 580,00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235 496,18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18 007,58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17 993,35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18 007,58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17 993,35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18 007,58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17 993,35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3 197 735,16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3 185 094,23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3 197 735,16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3 185 094,23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148 733,92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142 132,95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64 423,78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57 822,84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3 009 110,80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3 003 070,84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3 009 110,80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3 003 070,84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39 890,44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39 890,44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39 890,44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39 890,44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выплаты лицам, входящим в муниципальные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574 881,13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574 881,13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574 881,13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574 881,13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574 881,13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574 881,13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3 510 625,10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3 466 643,04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3 510 625,10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3 466 643,04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3 510 625,10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3 466 643,04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70 164,00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70 159,20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70 164,00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70 159,20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70 164,00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70 159,20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70 164,00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70 159,20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3 041 404,36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3 040 448,75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479 618,00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478 662,39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479 618,00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478 662,39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479 618,00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478 662,39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2 291 686,36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2 291 686,36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2 291 686,36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2 291 686,36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2 291 686,36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2 291 686,36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399 056,74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356 035,09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399 056,74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356 035,09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399 056,74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356 035,09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399 056,74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356 035,09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6 473 942,18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6 371 736,34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3 662 791,75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3 612 252,36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3 662 791,75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3 612 252,36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144 304,06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127 963,86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76 007,06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59 666,86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76 007,06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59 666,86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76 007,06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59 666,86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13 797,00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13 797,00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637 951,72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629 217,47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605 142,00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596 408,75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605 142,00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596 408,75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605 142,00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596 408,75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6 809,72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6 809,72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6 809,72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6 809,72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6 809,72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6 809,72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2 851 806,33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2 826 341,39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2 851 806,33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2 826 341,39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208 249,18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189 145,54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137 049,07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117 945,43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2 600 521,46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2 600 521,46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42 913,69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36 674,39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42 913,69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36 674,39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246 321,38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246 321,38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14 846,23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14 846,23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939 205,00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939 014,62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939 205,00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939 014,62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939 205,00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939 014,62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939 205,00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939 014,62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939 205,00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939 014,62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939 205,00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939 014,62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1 610 777,82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1 559 301,75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1 610 777,82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1 559 301,75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1 610 777,82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1 559 301,75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760 459,28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717 462,58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607 559,28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570 900,56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607 559,28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570 900,56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607 559,28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570 900,56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146 562,02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146 562,02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146 562,02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792 612,60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784 133,23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792 612,60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784 133,23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792 612,60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784 133,23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792 612,60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784 133,23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14 304 607,83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14 110 055,43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3 751 816,53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3 691 376,75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3 751 816,53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3 691 376,75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113 858,48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98 066,26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86,13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103 258,48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87 466,26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58 738,48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49 306,26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58 738,48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49 306,26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382 761,00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380 374,25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12 763,17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12 763,17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12 763,17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12 763,17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12 763,17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12 763,17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45 458,00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45 458,00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45 458,00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45 458,00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45 458,00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45 458,00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279 884,83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277 498,08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279 884,83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277 498,08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279 384,83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276 998,08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3 226 467,41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3 184 206,60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3 226 467,41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3 184 206,60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623 323,95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581 063,14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556 132,84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513 872,04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управлением, а также расходы на обеспечение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6 119 000,24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5 984 887,62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6 119 000,24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5 984 887,62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6 118 603,36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5 984 887,62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338 511,64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338 511,64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338 511,64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338 511,64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1 985 602,38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1 970 508,86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1 028 583,43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1 013 489,91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1 028 583,43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1 013 489,91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1 028 583,43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1 013 489,91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770 018,95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770 018,95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парковой зоны в с. Татарка Шпаковского муниципального округа Ставропольского края)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770 018,95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770 018,95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770 018,95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770 018,95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парковой зоны в с. Татарка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парковой зоны в с. Татарка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3 794 489,34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3 676 753,76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3 794 489,34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3 676 753,76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3 794 489,34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3 676 753,76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3 776 275,56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3 658 539,98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18 213,78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18 213,78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Темнолесский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7 071 830,82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6 914 137,28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3 780 993,21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3 740 437,43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3 780 993,21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3 740 437,43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110 320,99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"Развитие и обеспечение эксплуатации единой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61 720,99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45 792,00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45 792,00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15 928,99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15 928,99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556 783,00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555 986,14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465 783,00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465 139,98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465 783,00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465 139,98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465 783,00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465 139,98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48 996,16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48 996,16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48 996,16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3 074 780,57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3 045 400,66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3 074 780,57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3 045 400,66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236 737,11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216 315,09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173 377,00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154 264,97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2 597 800,91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2 597 800,91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231 284,66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230 450,00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224 334,66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1 252 999,40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1 252 999,40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1 252 999,40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1 252 999,40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1 252 999,40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1 252 999,40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1 776 670,00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1 659 532,84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1 776 670,00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1 659 532,84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1 776 670,00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1 659 532,84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537 760,00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537 717,44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537 760,00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537 717,44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537 760,00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537 717,44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537 760,00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537 717,44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1 218 910,00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1 101 855,40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1 218 910,00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1 101 855,40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1 218 910,00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1 101 855,40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1 218 910,00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1 101 855,40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Цимлянский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5 333 500,39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5 172 195,06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3 188 097,61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3 085 399,45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3 188 097,61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3 085 399,45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104 483,00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96 855,08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52 383,00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50 595,08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21 183,00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19 395,08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21 183,00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19 395,08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123 403,19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121 777,69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5 205,96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5 205,96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5 205,96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8 076,42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8 076,42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8 076,42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8 076,42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8 076,42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8 076,42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93 134,73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91 509,23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93 134,73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91 509,23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93 134,73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91 509,23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16 986,08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16 986,08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16 986,08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16 986,08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16 986,08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16 986,08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2 924 299,37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2 830 854,63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2 924 299,37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2 830 854,63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313 827,91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222 799,31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251 037,80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160 259,17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86,49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2 598 227,32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2 598 227,32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1 218 699,69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1 218 699,69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1 218 699,69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1 218 699,69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1 218 699,69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1 218 699,69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665 535,17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606 928,31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665 535,17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606 928,31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665 535,17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606 928,31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29 903,98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29 903,98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29 903,98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29 903,98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287 406,92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270 008,37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287 406,92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270 008,37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287 406,92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270 008,37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287 406,92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270 008,37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348 128,25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307 015,96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348 128,25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307 015,96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348 128,25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307 015,96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348 128,25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307 015,96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12 910 033,43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12 882 970,66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4 438 919,27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4 412 566,16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4 438 919,27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4 412 566,16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158 653,01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152 712,15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92 153,01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86 212,15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92 153,01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86 212,15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92 153,01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86 212,15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51 950,00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51 950,00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464 165,77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464 004,61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22 841,21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22 841,21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22 841,21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22 841,21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22 841,21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22 841,21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364 357,95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364 197,85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364 357,95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364 197,85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364 357,95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364 197,85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76 966,61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76 965,55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76 966,61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76 965,55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76 966,61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76 965,55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3 765 823,62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3 745 572,53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3 765 823,62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3 745 572,53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339 620,68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325 507,95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100 604,95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100 604,95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238 688,63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224 575,90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94,09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3 328 472,45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3 328 453,77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3 328 472,45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3 328 453,77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97 730,49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91 610,81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97 730,49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91 610,81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5 315 946,55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5 315 236,89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5 315 946,55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5 315 236,89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5 315 946,55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5 315 236,89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41 900,70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41 900,70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41 900,70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41 900,70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41 900,70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41 900,70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41 900,70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41 900,70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3 524 365,85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3 524 364,56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1 044 365,85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1 044 364,56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1 044 365,85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1 044 364,56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1 044 365,85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1 044 364,56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общественной территории (спортивная площадка) в с.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общественной территории (спортивная площадка) в с.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общественной территории (спортивная площадка) в с.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"Организация и содержание уличного освещения на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1 749 680,00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1 748 971,63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1 749 680,00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1 748 971,63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1 749 680,00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1 748 971,63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1 749 680,00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1 748 971,63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Темнолесского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116 192,00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115 865,01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116 192,00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115 865,01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116 192,00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115 865,01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116 192,00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115 865,01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116 192,00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115 865,01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116 192,00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115 865,01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98 692,00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98 365,01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Цимлянского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Пелагиадского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  <w:p w:rsidR="004114C6" w:rsidRDefault="004114C6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14C6" w:rsidRDefault="004114C6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14C6" w:rsidRDefault="004114C6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14C6" w:rsidRDefault="004114C6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14C6" w:rsidRDefault="004114C6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14C6" w:rsidRDefault="004114C6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14C6" w:rsidRPr="00120073" w:rsidRDefault="004114C6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14C6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  <w:bookmarkStart w:id="0" w:name="_GoBack"/>
            <w:bookmarkEnd w:id="0"/>
          </w:p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648 354,65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648 354,65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6 631 430 521,79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5 947 968 041,20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89,69</w:t>
            </w:r>
          </w:p>
        </w:tc>
      </w:tr>
    </w:tbl>
    <w:p w:rsidR="00120073" w:rsidRPr="00AB0BDA" w:rsidRDefault="00120073" w:rsidP="00AB0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073" w:rsidRPr="00AB0BDA" w:rsidRDefault="00120073" w:rsidP="00AB0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073" w:rsidRPr="00AB0BDA" w:rsidRDefault="00120073" w:rsidP="00AB0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DA" w:rsidRDefault="00B36BDE" w:rsidP="00BE33B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AB0BDA" w:rsidRDefault="00B36BDE" w:rsidP="00BE33B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</w:t>
      </w:r>
      <w:r w:rsid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B36BDE" w:rsidRPr="00AB0BDA" w:rsidRDefault="00AB0BDA" w:rsidP="00BE33B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BDE"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BDE"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B36BDE"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36BDE"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  <w:proofErr w:type="gramEnd"/>
    </w:p>
    <w:p w:rsidR="00B36BDE" w:rsidRPr="00AB0BDA" w:rsidRDefault="00B36BDE" w:rsidP="00AB0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AB0BDA" w:rsidRDefault="00B36BDE" w:rsidP="00AB0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AB0BDA" w:rsidRDefault="00B36BDE" w:rsidP="00AB0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AB0BDA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B36BDE" w:rsidRPr="00AB0BDA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AB0BDA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AB0BD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p w:rsidR="0077792C" w:rsidRPr="00AB0BDA" w:rsidRDefault="0077792C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77792C" w:rsidRPr="00AB0BDA" w:rsidSect="00BE3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CE" w:rsidRDefault="001552CE" w:rsidP="00884AB7">
      <w:pPr>
        <w:spacing w:after="0" w:line="240" w:lineRule="auto"/>
      </w:pPr>
      <w:r>
        <w:separator/>
      </w:r>
    </w:p>
  </w:endnote>
  <w:endnote w:type="continuationSeparator" w:id="0">
    <w:p w:rsidR="001552CE" w:rsidRDefault="001552CE" w:rsidP="0088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AB7" w:rsidRDefault="00884AB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AB7" w:rsidRDefault="00884AB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AB7" w:rsidRDefault="00884A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CE" w:rsidRDefault="001552CE" w:rsidP="00884AB7">
      <w:pPr>
        <w:spacing w:after="0" w:line="240" w:lineRule="auto"/>
      </w:pPr>
      <w:r>
        <w:separator/>
      </w:r>
    </w:p>
  </w:footnote>
  <w:footnote w:type="continuationSeparator" w:id="0">
    <w:p w:rsidR="001552CE" w:rsidRDefault="001552CE" w:rsidP="0088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AB7" w:rsidRDefault="00884AB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532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4AB7" w:rsidRPr="00884AB7" w:rsidRDefault="00884AB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4A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4A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4A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14C6">
          <w:rPr>
            <w:rFonts w:ascii="Times New Roman" w:hAnsi="Times New Roman" w:cs="Times New Roman"/>
            <w:noProof/>
            <w:sz w:val="28"/>
            <w:szCs w:val="28"/>
          </w:rPr>
          <w:t>94</w:t>
        </w:r>
        <w:r w:rsidRPr="00884A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4AB7" w:rsidRDefault="00884AB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AB7" w:rsidRDefault="00884AB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20073"/>
    <w:rsid w:val="001552CE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039D9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25C2"/>
    <w:rsid w:val="00355D56"/>
    <w:rsid w:val="00370D04"/>
    <w:rsid w:val="00375BD9"/>
    <w:rsid w:val="003C4559"/>
    <w:rsid w:val="003E7D6A"/>
    <w:rsid w:val="004031CE"/>
    <w:rsid w:val="004114C6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57803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5D20BB"/>
    <w:rsid w:val="00600EDA"/>
    <w:rsid w:val="00611480"/>
    <w:rsid w:val="006167EF"/>
    <w:rsid w:val="00624DB3"/>
    <w:rsid w:val="00633762"/>
    <w:rsid w:val="00656409"/>
    <w:rsid w:val="00660307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7792C"/>
    <w:rsid w:val="00780DDF"/>
    <w:rsid w:val="007829C7"/>
    <w:rsid w:val="00782FC0"/>
    <w:rsid w:val="00795593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84AB7"/>
    <w:rsid w:val="0089069F"/>
    <w:rsid w:val="00895DFF"/>
    <w:rsid w:val="008A5D42"/>
    <w:rsid w:val="008A7073"/>
    <w:rsid w:val="008E093B"/>
    <w:rsid w:val="009042F3"/>
    <w:rsid w:val="009129D6"/>
    <w:rsid w:val="009336B6"/>
    <w:rsid w:val="00954945"/>
    <w:rsid w:val="009575F0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70E01"/>
    <w:rsid w:val="00A80CC7"/>
    <w:rsid w:val="00AA064E"/>
    <w:rsid w:val="00AA150C"/>
    <w:rsid w:val="00AB0BDA"/>
    <w:rsid w:val="00AC5365"/>
    <w:rsid w:val="00AC61A0"/>
    <w:rsid w:val="00AE2F08"/>
    <w:rsid w:val="00B05D97"/>
    <w:rsid w:val="00B13194"/>
    <w:rsid w:val="00B17D8E"/>
    <w:rsid w:val="00B3258F"/>
    <w:rsid w:val="00B36BDE"/>
    <w:rsid w:val="00B55FFE"/>
    <w:rsid w:val="00B65772"/>
    <w:rsid w:val="00B9270B"/>
    <w:rsid w:val="00BA6255"/>
    <w:rsid w:val="00BB0064"/>
    <w:rsid w:val="00BB2E8A"/>
    <w:rsid w:val="00BB5CE3"/>
    <w:rsid w:val="00BD33C6"/>
    <w:rsid w:val="00BD6E79"/>
    <w:rsid w:val="00BE33B0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D7B27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1AFB"/>
    <w:rsid w:val="00F4261A"/>
    <w:rsid w:val="00F52111"/>
    <w:rsid w:val="00F66C0F"/>
    <w:rsid w:val="00F71B0C"/>
    <w:rsid w:val="00F72AE1"/>
    <w:rsid w:val="00F7318C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F4C7"/>
  <w15:docId w15:val="{3740D69A-30A4-4903-9831-A7A88637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2039D9"/>
  </w:style>
  <w:style w:type="paragraph" w:customStyle="1" w:styleId="msonormal0">
    <w:name w:val="msonormal"/>
    <w:basedOn w:val="a"/>
    <w:rsid w:val="0012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84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4AB7"/>
  </w:style>
  <w:style w:type="paragraph" w:styleId="aa">
    <w:name w:val="footer"/>
    <w:basedOn w:val="a"/>
    <w:link w:val="ab"/>
    <w:uiPriority w:val="99"/>
    <w:unhideWhenUsed/>
    <w:rsid w:val="00884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49164</Words>
  <Characters>280239</Characters>
  <Application>Microsoft Office Word</Application>
  <DocSecurity>0</DocSecurity>
  <Lines>2335</Lines>
  <Paragraphs>657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6</cp:revision>
  <cp:lastPrinted>2023-05-30T06:23:00Z</cp:lastPrinted>
  <dcterms:created xsi:type="dcterms:W3CDTF">2023-05-10T08:31:00Z</dcterms:created>
  <dcterms:modified xsi:type="dcterms:W3CDTF">2023-05-30T06:23:00Z</dcterms:modified>
</cp:coreProperties>
</file>